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FA4C7" w14:textId="77777777" w:rsidR="00317613" w:rsidRDefault="00317613" w:rsidP="00317613">
      <w:pPr>
        <w:ind w:firstLine="708"/>
        <w:jc w:val="right"/>
        <w:rPr>
          <w:b/>
          <w:i/>
          <w:u w:val="single"/>
        </w:rPr>
      </w:pPr>
      <w:r w:rsidRPr="00317613">
        <w:rPr>
          <w:b/>
          <w:i/>
          <w:u w:val="single"/>
        </w:rPr>
        <w:t>PRIJEDLOG</w:t>
      </w:r>
    </w:p>
    <w:p w14:paraId="17015C75" w14:textId="77777777" w:rsidR="00B91A36" w:rsidRPr="00317613" w:rsidRDefault="00B91A36" w:rsidP="00317613">
      <w:pPr>
        <w:ind w:firstLine="708"/>
        <w:jc w:val="right"/>
        <w:rPr>
          <w:b/>
          <w:i/>
          <w:u w:val="single"/>
        </w:rPr>
      </w:pPr>
    </w:p>
    <w:p w14:paraId="2A44B924" w14:textId="77777777" w:rsidR="003E64A2" w:rsidRPr="00D90671" w:rsidRDefault="003E64A2" w:rsidP="003E64A2">
      <w:pPr>
        <w:ind w:firstLine="708"/>
        <w:jc w:val="both"/>
      </w:pPr>
      <w:r w:rsidRPr="00D90671">
        <w:t xml:space="preserve">Na temelju članka 117. Zakona o socijalnoj skrbi </w:t>
      </w:r>
      <w:r w:rsidR="00875B14" w:rsidRPr="00CE3342">
        <w:t>(Narodne novine br. 157/13, 152/14, 99/15, 52/16</w:t>
      </w:r>
      <w:r w:rsidR="00875B14">
        <w:t xml:space="preserve">, </w:t>
      </w:r>
      <w:r w:rsidR="00875B14" w:rsidRPr="00CE3342">
        <w:t>16/17</w:t>
      </w:r>
      <w:r w:rsidR="00875B14">
        <w:t>, 130/17 i 98/19</w:t>
      </w:r>
      <w:r w:rsidR="00875B14" w:rsidRPr="00CE3342">
        <w:t>)</w:t>
      </w:r>
      <w:r w:rsidRPr="00D90671">
        <w:t xml:space="preserve">, članka 19.a Zakona o lokalnoj i područnoj (regionalnoj) samoupravi </w:t>
      </w:r>
      <w:r w:rsidR="00875B14" w:rsidRPr="000643CD">
        <w:rPr>
          <w:rFonts w:eastAsia="SimSun"/>
          <w:lang w:eastAsia="zh-CN"/>
        </w:rPr>
        <w:t>(Narodne novine br. 33/01, 60/01 – vjerodostojno tumačenje, 129/05, 109/07, 125/08, 36/09, 150/11, 144/12, 19/13</w:t>
      </w:r>
      <w:r w:rsidR="00875B14">
        <w:rPr>
          <w:rFonts w:eastAsia="SimSun"/>
          <w:lang w:eastAsia="zh-CN"/>
        </w:rPr>
        <w:t xml:space="preserve">, 137/15, </w:t>
      </w:r>
      <w:r w:rsidR="00875B14" w:rsidRPr="000643CD">
        <w:rPr>
          <w:rFonts w:eastAsia="SimSun"/>
          <w:lang w:eastAsia="zh-CN"/>
        </w:rPr>
        <w:t>123/17</w:t>
      </w:r>
      <w:r w:rsidR="00875B14">
        <w:rPr>
          <w:rFonts w:eastAsia="SimSun"/>
          <w:lang w:eastAsia="zh-CN"/>
        </w:rPr>
        <w:t xml:space="preserve"> i 98/19</w:t>
      </w:r>
      <w:r w:rsidR="00875B14" w:rsidRPr="000643CD">
        <w:rPr>
          <w:rFonts w:eastAsia="SimSun"/>
          <w:lang w:eastAsia="zh-CN"/>
        </w:rPr>
        <w:t>)</w:t>
      </w:r>
      <w:r w:rsidRPr="00D90671">
        <w:t xml:space="preserve">, </w:t>
      </w:r>
      <w:r w:rsidR="00875B14" w:rsidRPr="00CE3342">
        <w:t xml:space="preserve">članka 30. Statuta Grada Samobora (Službene </w:t>
      </w:r>
      <w:r w:rsidR="00875B14">
        <w:t>vijesti Grada Samobora br. 3/16, 1/18</w:t>
      </w:r>
      <w:r w:rsidR="005D3F1E">
        <w:t>,</w:t>
      </w:r>
      <w:r w:rsidR="00875B14">
        <w:t xml:space="preserve"> 4/19</w:t>
      </w:r>
      <w:r w:rsidR="005D3F1E">
        <w:t xml:space="preserve"> i 2/20</w:t>
      </w:r>
      <w:r w:rsidR="00875B14" w:rsidRPr="00CE3342">
        <w:t>)</w:t>
      </w:r>
      <w:r w:rsidR="00A73377" w:rsidRPr="00D90671">
        <w:t xml:space="preserve"> </w:t>
      </w:r>
      <w:r w:rsidR="00273DF8" w:rsidRPr="00D90671">
        <w:t xml:space="preserve">i </w:t>
      </w:r>
      <w:r w:rsidR="00875B14" w:rsidRPr="00CE3342">
        <w:t>član</w:t>
      </w:r>
      <w:r w:rsidR="00875B14">
        <w:t>ka 69</w:t>
      </w:r>
      <w:r w:rsidR="00875B14" w:rsidRPr="00CE3342">
        <w:t xml:space="preserve">. Poslovnika Gradskog vijeća Grada Samobora (Službene vijesti Grada Samobora br. </w:t>
      </w:r>
      <w:r w:rsidR="00875B14">
        <w:t>3/19 i 3/20</w:t>
      </w:r>
      <w:r w:rsidR="00875B14" w:rsidRPr="00CE3342">
        <w:t>)</w:t>
      </w:r>
      <w:r w:rsidR="00A73377" w:rsidRPr="00D90671">
        <w:t xml:space="preserve">, </w:t>
      </w:r>
      <w:r w:rsidRPr="00D90671">
        <w:t>Gradsko vijeće Grada Samobora na ____ sjednici održanoj _____</w:t>
      </w:r>
      <w:r w:rsidR="00BF4291" w:rsidRPr="00D90671">
        <w:t xml:space="preserve">________. </w:t>
      </w:r>
      <w:r w:rsidR="00875B14">
        <w:t>2020</w:t>
      </w:r>
      <w:r w:rsidRPr="00D90671">
        <w:t>. godine donosi</w:t>
      </w:r>
      <w:r w:rsidR="00875B14">
        <w:t xml:space="preserve"> </w:t>
      </w:r>
    </w:p>
    <w:p w14:paraId="297F5C3E" w14:textId="77777777" w:rsidR="00B906FF" w:rsidRDefault="00B906FF" w:rsidP="00DE0D03">
      <w:pPr>
        <w:rPr>
          <w:b/>
          <w:sz w:val="28"/>
          <w:szCs w:val="28"/>
        </w:rPr>
      </w:pPr>
    </w:p>
    <w:p w14:paraId="160278EA" w14:textId="77777777" w:rsidR="00B906FF" w:rsidRPr="00D90671" w:rsidRDefault="003E64A2" w:rsidP="00B906FF">
      <w:pPr>
        <w:jc w:val="center"/>
        <w:rPr>
          <w:b/>
        </w:rPr>
      </w:pPr>
      <w:r w:rsidRPr="00D90671">
        <w:rPr>
          <w:b/>
        </w:rPr>
        <w:t>ODLUKU</w:t>
      </w:r>
      <w:r w:rsidR="00B906FF" w:rsidRPr="00D90671">
        <w:rPr>
          <w:b/>
        </w:rPr>
        <w:t xml:space="preserve"> </w:t>
      </w:r>
    </w:p>
    <w:p w14:paraId="77E559EF" w14:textId="77777777" w:rsidR="003E64A2" w:rsidRPr="00D90671" w:rsidRDefault="000C7B6E" w:rsidP="00B906FF">
      <w:pPr>
        <w:jc w:val="center"/>
        <w:rPr>
          <w:b/>
        </w:rPr>
      </w:pPr>
      <w:r>
        <w:rPr>
          <w:b/>
        </w:rPr>
        <w:t xml:space="preserve">O </w:t>
      </w:r>
      <w:r w:rsidR="003E64A2" w:rsidRPr="00D90671">
        <w:rPr>
          <w:b/>
        </w:rPr>
        <w:t>DOPUN</w:t>
      </w:r>
      <w:r w:rsidR="005D3F1E">
        <w:rPr>
          <w:b/>
        </w:rPr>
        <w:t>I</w:t>
      </w:r>
      <w:r w:rsidR="003E64A2" w:rsidRPr="00D90671">
        <w:rPr>
          <w:b/>
        </w:rPr>
        <w:t xml:space="preserve"> ODLUKE </w:t>
      </w:r>
    </w:p>
    <w:p w14:paraId="34B8171E" w14:textId="77777777" w:rsidR="00B906FF" w:rsidRPr="00D90671" w:rsidRDefault="003E64A2" w:rsidP="00B906FF">
      <w:pPr>
        <w:jc w:val="center"/>
        <w:rPr>
          <w:b/>
          <w:sz w:val="28"/>
          <w:szCs w:val="28"/>
        </w:rPr>
      </w:pPr>
      <w:r w:rsidRPr="00D90671">
        <w:rPr>
          <w:b/>
        </w:rPr>
        <w:t>O SOCIJALNOJ SKRBI GRADA SAMOBORA</w:t>
      </w:r>
      <w:r w:rsidR="00B906FF" w:rsidRPr="00D90671">
        <w:rPr>
          <w:b/>
        </w:rPr>
        <w:t xml:space="preserve"> </w:t>
      </w:r>
    </w:p>
    <w:p w14:paraId="155BA5F4" w14:textId="77777777" w:rsidR="001B48B8" w:rsidRPr="00D90671" w:rsidRDefault="001B48B8"/>
    <w:p w14:paraId="77FA4320" w14:textId="77777777" w:rsidR="00B906FF" w:rsidRPr="00D90671" w:rsidRDefault="00B906FF" w:rsidP="00B906FF">
      <w:pPr>
        <w:jc w:val="center"/>
        <w:rPr>
          <w:b/>
        </w:rPr>
      </w:pPr>
      <w:r w:rsidRPr="00D90671">
        <w:rPr>
          <w:b/>
        </w:rPr>
        <w:t>Članak 1.</w:t>
      </w:r>
    </w:p>
    <w:p w14:paraId="56EE1963" w14:textId="77777777" w:rsidR="00A53CC2" w:rsidRDefault="00B906FF" w:rsidP="003E64A2">
      <w:pPr>
        <w:ind w:firstLine="708"/>
        <w:jc w:val="both"/>
      </w:pPr>
      <w:r w:rsidRPr="00D90671">
        <w:t xml:space="preserve">U </w:t>
      </w:r>
      <w:r w:rsidR="003E64A2" w:rsidRPr="00D90671">
        <w:t>Odluci o socijalnoj skrbi Grada Samobora</w:t>
      </w:r>
      <w:r w:rsidRPr="00D90671">
        <w:t xml:space="preserve"> (Službene vijesti</w:t>
      </w:r>
      <w:r w:rsidR="00273DF8" w:rsidRPr="00D90671">
        <w:t xml:space="preserve"> Grada Samobora</w:t>
      </w:r>
      <w:r w:rsidRPr="00D90671">
        <w:t xml:space="preserve"> br. </w:t>
      </w:r>
      <w:r w:rsidR="003E64A2" w:rsidRPr="00D90671">
        <w:t>4</w:t>
      </w:r>
      <w:r w:rsidRPr="00D90671">
        <w:t>/1</w:t>
      </w:r>
      <w:r w:rsidR="003E64A2" w:rsidRPr="00D90671">
        <w:t>4</w:t>
      </w:r>
      <w:r w:rsidR="00875B14">
        <w:t xml:space="preserve">, </w:t>
      </w:r>
      <w:r w:rsidR="00EB4A1B" w:rsidRPr="00D90671">
        <w:t>5/15</w:t>
      </w:r>
      <w:r w:rsidR="00875B14">
        <w:t xml:space="preserve"> i 4/18</w:t>
      </w:r>
      <w:r w:rsidRPr="00D90671">
        <w:t xml:space="preserve">) </w:t>
      </w:r>
      <w:r w:rsidR="005D3F1E">
        <w:t xml:space="preserve">u </w:t>
      </w:r>
      <w:r w:rsidR="00875B14">
        <w:t>člank</w:t>
      </w:r>
      <w:r w:rsidR="005D3F1E">
        <w:t>u</w:t>
      </w:r>
      <w:r w:rsidR="00875B14">
        <w:t xml:space="preserve"> 17</w:t>
      </w:r>
      <w:r w:rsidR="00317613" w:rsidRPr="00D90671">
        <w:t>.</w:t>
      </w:r>
      <w:r w:rsidR="00875B14">
        <w:t xml:space="preserve"> </w:t>
      </w:r>
      <w:r w:rsidR="00292981" w:rsidRPr="00D90671">
        <w:t>dodaj</w:t>
      </w:r>
      <w:r w:rsidR="005D3F1E">
        <w:t>u</w:t>
      </w:r>
      <w:r w:rsidR="00292981" w:rsidRPr="00D90671">
        <w:t xml:space="preserve"> se</w:t>
      </w:r>
      <w:r w:rsidR="00875B14">
        <w:t xml:space="preserve"> novi </w:t>
      </w:r>
      <w:r w:rsidR="005D3F1E">
        <w:t xml:space="preserve">stavci 2. i 3. </w:t>
      </w:r>
      <w:r w:rsidR="00875B14">
        <w:t>koji</w:t>
      </w:r>
      <w:r w:rsidR="003A7A12" w:rsidRPr="00D90671">
        <w:t xml:space="preserve"> glas</w:t>
      </w:r>
      <w:r w:rsidR="005D3F1E">
        <w:t>e</w:t>
      </w:r>
      <w:r w:rsidR="003A7A12" w:rsidRPr="00D90671">
        <w:t>:</w:t>
      </w:r>
      <w:r w:rsidR="00A53CC2" w:rsidRPr="00D90671">
        <w:t xml:space="preserve"> </w:t>
      </w:r>
    </w:p>
    <w:p w14:paraId="0750C110" w14:textId="77777777" w:rsidR="00BD4DDE" w:rsidRDefault="00875B14" w:rsidP="005D3F1E">
      <w:pPr>
        <w:autoSpaceDE w:val="0"/>
        <w:autoSpaceDN w:val="0"/>
        <w:adjustRightInd w:val="0"/>
        <w:ind w:firstLine="708"/>
        <w:jc w:val="both"/>
      </w:pPr>
      <w:r w:rsidRPr="00D90671">
        <w:t>„</w:t>
      </w:r>
      <w:r w:rsidR="00BD4DDE">
        <w:t>U slučaju nastupanja posebnih okolnosti koji podrazumijevaju događaj ili određeno stanje koje se nije moglo predvidjeti i na koje se nije moglo utjecati odnosno isto se nije moglo izbjeći ili otkloniti, a koje znatno ugrožava socijalnu egzistenciju osoba koje su uslijed navedenih okolnosti ostale bez posla te su se prijavile na Hrvatski zavod za zapošljavanje, a imaju prebivalište na području grada Samobora, Grad Samobor može osigurati naknadu.</w:t>
      </w:r>
    </w:p>
    <w:p w14:paraId="400B2AF9" w14:textId="77777777" w:rsidR="00EB4A1B" w:rsidRPr="00D90671" w:rsidRDefault="00BD4DDE" w:rsidP="00BD4DDE">
      <w:pPr>
        <w:ind w:firstLine="708"/>
        <w:jc w:val="both"/>
      </w:pPr>
      <w:r>
        <w:t>Uvjete za ostvarivanje prava na naknadu za osobe iz stavka 1.</w:t>
      </w:r>
      <w:r w:rsidR="00123D5D">
        <w:t xml:space="preserve"> ovog članka </w:t>
      </w:r>
      <w:r>
        <w:t>propisat će gradonačelnik zaključkom.</w:t>
      </w:r>
      <w:r w:rsidR="00875B14">
        <w:t>“</w:t>
      </w:r>
      <w:r w:rsidR="00EB4A1B" w:rsidRPr="00D90671">
        <w:t xml:space="preserve"> </w:t>
      </w:r>
    </w:p>
    <w:p w14:paraId="077C7A16" w14:textId="77777777" w:rsidR="001F6AE7" w:rsidRPr="00D90671" w:rsidRDefault="001F6AE7" w:rsidP="00875B14">
      <w:pPr>
        <w:jc w:val="both"/>
      </w:pPr>
    </w:p>
    <w:p w14:paraId="4D64597C" w14:textId="77777777" w:rsidR="00971AD7" w:rsidRPr="00D90671" w:rsidRDefault="00875B14" w:rsidP="00971AD7">
      <w:pPr>
        <w:jc w:val="center"/>
        <w:rPr>
          <w:b/>
        </w:rPr>
      </w:pPr>
      <w:r>
        <w:rPr>
          <w:b/>
        </w:rPr>
        <w:t>Članak 2</w:t>
      </w:r>
      <w:r w:rsidR="00971AD7" w:rsidRPr="00D90671">
        <w:rPr>
          <w:b/>
        </w:rPr>
        <w:t>.</w:t>
      </w:r>
    </w:p>
    <w:p w14:paraId="1DC9CC6E" w14:textId="77777777" w:rsidR="008015C7" w:rsidRDefault="00971AD7" w:rsidP="00C836E1">
      <w:pPr>
        <w:ind w:firstLine="708"/>
        <w:jc w:val="both"/>
      </w:pPr>
      <w:r w:rsidRPr="00D90671">
        <w:t>Ova</w:t>
      </w:r>
      <w:r w:rsidR="00B906FF" w:rsidRPr="00D90671">
        <w:t xml:space="preserve"> </w:t>
      </w:r>
      <w:r w:rsidRPr="00D90671">
        <w:t>Odluka</w:t>
      </w:r>
      <w:r w:rsidR="00B906FF" w:rsidRPr="00D90671">
        <w:t xml:space="preserve"> stupa na snagu </w:t>
      </w:r>
      <w:r w:rsidR="00C836E1" w:rsidRPr="00C836E1">
        <w:t>dan nakon dana objave u Službenim vijestima Grada Samobora.</w:t>
      </w:r>
    </w:p>
    <w:p w14:paraId="61B45E64" w14:textId="77777777" w:rsidR="00C836E1" w:rsidRDefault="00C836E1" w:rsidP="00C836E1">
      <w:pPr>
        <w:ind w:firstLine="708"/>
        <w:jc w:val="both"/>
      </w:pPr>
    </w:p>
    <w:p w14:paraId="5F9618A3" w14:textId="77777777" w:rsidR="00B906FF" w:rsidRPr="00B906FF" w:rsidRDefault="003B34A8" w:rsidP="00B906FF">
      <w:pPr>
        <w:rPr>
          <w:sz w:val="20"/>
          <w:szCs w:val="20"/>
        </w:rPr>
      </w:pPr>
      <w:r>
        <w:rPr>
          <w:sz w:val="20"/>
          <w:szCs w:val="20"/>
        </w:rPr>
        <w:t>KLASA:</w:t>
      </w:r>
      <w:r w:rsidR="002D4A55">
        <w:rPr>
          <w:sz w:val="20"/>
          <w:szCs w:val="20"/>
        </w:rPr>
        <w:t xml:space="preserve"> </w:t>
      </w:r>
    </w:p>
    <w:p w14:paraId="1C3C1E27" w14:textId="77777777" w:rsidR="00DE0D03" w:rsidRDefault="00B906FF" w:rsidP="00DE0D03">
      <w:pPr>
        <w:rPr>
          <w:sz w:val="20"/>
          <w:szCs w:val="20"/>
        </w:rPr>
      </w:pPr>
      <w:r w:rsidRPr="00B906FF">
        <w:rPr>
          <w:sz w:val="20"/>
          <w:szCs w:val="20"/>
        </w:rPr>
        <w:t>URBROJ:</w:t>
      </w:r>
      <w:r w:rsidR="003B34A8">
        <w:rPr>
          <w:sz w:val="20"/>
          <w:szCs w:val="20"/>
        </w:rPr>
        <w:t xml:space="preserve"> </w:t>
      </w:r>
    </w:p>
    <w:p w14:paraId="495D7816" w14:textId="77777777" w:rsidR="005D3F1E" w:rsidRDefault="005D3F1E" w:rsidP="00DE0D03">
      <w:pPr>
        <w:rPr>
          <w:sz w:val="20"/>
          <w:szCs w:val="20"/>
        </w:rPr>
      </w:pPr>
    </w:p>
    <w:p w14:paraId="21D4CD7E" w14:textId="77777777" w:rsidR="00C3335B" w:rsidRDefault="00C3335B" w:rsidP="00C3335B"/>
    <w:p w14:paraId="7BDC2B05" w14:textId="77777777" w:rsidR="00971AD7" w:rsidRPr="00971AD7" w:rsidRDefault="00971AD7" w:rsidP="00971AD7">
      <w:pPr>
        <w:pStyle w:val="Naslov2"/>
        <w:tabs>
          <w:tab w:val="center" w:pos="6480"/>
        </w:tabs>
        <w:ind w:left="5529"/>
        <w:rPr>
          <w:bCs/>
          <w:i w:val="0"/>
          <w:iCs/>
          <w:szCs w:val="24"/>
        </w:rPr>
      </w:pPr>
      <w:r w:rsidRPr="00971AD7">
        <w:rPr>
          <w:bCs/>
          <w:i w:val="0"/>
          <w:iCs/>
          <w:szCs w:val="24"/>
        </w:rPr>
        <w:t>PREDSJEDNIK</w:t>
      </w:r>
    </w:p>
    <w:p w14:paraId="486B4D43" w14:textId="77777777" w:rsidR="00971AD7" w:rsidRPr="00971AD7" w:rsidRDefault="00971AD7" w:rsidP="00971AD7">
      <w:pPr>
        <w:keepNext/>
        <w:tabs>
          <w:tab w:val="center" w:pos="6480"/>
        </w:tabs>
        <w:ind w:left="5529"/>
        <w:jc w:val="center"/>
        <w:outlineLvl w:val="1"/>
        <w:rPr>
          <w:b/>
          <w:bCs/>
          <w:iCs/>
        </w:rPr>
      </w:pPr>
      <w:r w:rsidRPr="00971AD7">
        <w:rPr>
          <w:b/>
          <w:bCs/>
          <w:iCs/>
        </w:rPr>
        <w:t xml:space="preserve">GRADSKOG VIJEĆA </w:t>
      </w:r>
    </w:p>
    <w:p w14:paraId="577FD34A" w14:textId="77777777" w:rsidR="00971AD7" w:rsidRPr="00971AD7" w:rsidRDefault="008015C7" w:rsidP="00971AD7">
      <w:pPr>
        <w:ind w:left="5529"/>
        <w:jc w:val="center"/>
        <w:rPr>
          <w:b/>
        </w:rPr>
      </w:pPr>
      <w:r>
        <w:rPr>
          <w:b/>
        </w:rPr>
        <w:t>Miran Šoić</w:t>
      </w:r>
    </w:p>
    <w:p w14:paraId="5DD99074" w14:textId="77777777" w:rsidR="00B906FF" w:rsidRPr="00C3335B" w:rsidRDefault="00B906FF" w:rsidP="00971AD7">
      <w:pPr>
        <w:tabs>
          <w:tab w:val="center" w:pos="7088"/>
        </w:tabs>
      </w:pPr>
    </w:p>
    <w:sectPr w:rsidR="00B906FF" w:rsidRPr="00C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940E9C6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40724"/>
    <w:multiLevelType w:val="hybridMultilevel"/>
    <w:tmpl w:val="24205278"/>
    <w:lvl w:ilvl="0" w:tplc="2AD45ECA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9E4038"/>
    <w:multiLevelType w:val="hybridMultilevel"/>
    <w:tmpl w:val="E612F150"/>
    <w:lvl w:ilvl="0" w:tplc="976450B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F2E6D94"/>
    <w:multiLevelType w:val="hybridMultilevel"/>
    <w:tmpl w:val="2B561034"/>
    <w:lvl w:ilvl="0" w:tplc="CEEEF68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D134A7E"/>
    <w:multiLevelType w:val="hybridMultilevel"/>
    <w:tmpl w:val="7D64D334"/>
    <w:lvl w:ilvl="0" w:tplc="309ADA5E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864EE520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864EE52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6FF"/>
    <w:rsid w:val="0008101F"/>
    <w:rsid w:val="000953DE"/>
    <w:rsid w:val="000C7B6E"/>
    <w:rsid w:val="000D2354"/>
    <w:rsid w:val="00123D5D"/>
    <w:rsid w:val="001323E4"/>
    <w:rsid w:val="00164F4B"/>
    <w:rsid w:val="001B48B8"/>
    <w:rsid w:val="001D5886"/>
    <w:rsid w:val="001F6AE7"/>
    <w:rsid w:val="002272A1"/>
    <w:rsid w:val="00257CFE"/>
    <w:rsid w:val="00273D83"/>
    <w:rsid w:val="00273DF8"/>
    <w:rsid w:val="00292981"/>
    <w:rsid w:val="002D4A55"/>
    <w:rsid w:val="00317613"/>
    <w:rsid w:val="00386EBD"/>
    <w:rsid w:val="003A13E1"/>
    <w:rsid w:val="003A7A12"/>
    <w:rsid w:val="003B34A8"/>
    <w:rsid w:val="003E64A2"/>
    <w:rsid w:val="005648E3"/>
    <w:rsid w:val="00583ADB"/>
    <w:rsid w:val="00584E82"/>
    <w:rsid w:val="005D3F1E"/>
    <w:rsid w:val="005F3C68"/>
    <w:rsid w:val="00646FA4"/>
    <w:rsid w:val="006739E0"/>
    <w:rsid w:val="00693D6F"/>
    <w:rsid w:val="00706A50"/>
    <w:rsid w:val="00725085"/>
    <w:rsid w:val="00734B81"/>
    <w:rsid w:val="00766F97"/>
    <w:rsid w:val="007B5EE7"/>
    <w:rsid w:val="008015C7"/>
    <w:rsid w:val="00835A13"/>
    <w:rsid w:val="00870259"/>
    <w:rsid w:val="00875B14"/>
    <w:rsid w:val="008767C1"/>
    <w:rsid w:val="00892AF6"/>
    <w:rsid w:val="008E20A2"/>
    <w:rsid w:val="009610FA"/>
    <w:rsid w:val="00971AD7"/>
    <w:rsid w:val="00985224"/>
    <w:rsid w:val="00A53CC2"/>
    <w:rsid w:val="00A628D7"/>
    <w:rsid w:val="00A73377"/>
    <w:rsid w:val="00B254BC"/>
    <w:rsid w:val="00B36671"/>
    <w:rsid w:val="00B906FF"/>
    <w:rsid w:val="00B91A36"/>
    <w:rsid w:val="00B93CA5"/>
    <w:rsid w:val="00BD4DDE"/>
    <w:rsid w:val="00BF4291"/>
    <w:rsid w:val="00C3335B"/>
    <w:rsid w:val="00C41F75"/>
    <w:rsid w:val="00C5678A"/>
    <w:rsid w:val="00C836E1"/>
    <w:rsid w:val="00C90DAF"/>
    <w:rsid w:val="00CC5324"/>
    <w:rsid w:val="00CC5CFA"/>
    <w:rsid w:val="00D268C2"/>
    <w:rsid w:val="00D36E26"/>
    <w:rsid w:val="00D90671"/>
    <w:rsid w:val="00DE0D03"/>
    <w:rsid w:val="00E7117C"/>
    <w:rsid w:val="00EA6526"/>
    <w:rsid w:val="00EB4A1B"/>
    <w:rsid w:val="00EC228C"/>
    <w:rsid w:val="00EF3D60"/>
    <w:rsid w:val="00F17F17"/>
    <w:rsid w:val="00FA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9094C"/>
  <w15:docId w15:val="{32A6839A-264C-47ED-B0C0-EFAC82859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0953DE"/>
    <w:pPr>
      <w:keepNext/>
      <w:outlineLvl w:val="0"/>
    </w:pPr>
    <w:rPr>
      <w:b/>
      <w:szCs w:val="20"/>
    </w:rPr>
  </w:style>
  <w:style w:type="paragraph" w:styleId="Naslov2">
    <w:name w:val="heading 2"/>
    <w:basedOn w:val="Normal"/>
    <w:next w:val="Normal"/>
    <w:link w:val="Naslov2Char"/>
    <w:qFormat/>
    <w:rsid w:val="000953DE"/>
    <w:pPr>
      <w:keepNext/>
      <w:jc w:val="center"/>
      <w:outlineLvl w:val="1"/>
    </w:pPr>
    <w:rPr>
      <w:b/>
      <w:i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0953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0953DE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rsid w:val="000953DE"/>
    <w:rPr>
      <w:rFonts w:ascii="Times New Roman" w:eastAsia="Times New Roman" w:hAnsi="Times New Roman" w:cs="Times New Roman"/>
      <w:b/>
      <w:i/>
      <w:sz w:val="24"/>
      <w:szCs w:val="20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0953D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953DE"/>
    <w:pPr>
      <w:ind w:left="720"/>
      <w:contextualSpacing/>
    </w:pPr>
  </w:style>
  <w:style w:type="paragraph" w:styleId="Grafikeoznake">
    <w:name w:val="List Bullet"/>
    <w:basedOn w:val="Normal"/>
    <w:rsid w:val="00B906FF"/>
    <w:pPr>
      <w:numPr>
        <w:numId w:val="1"/>
      </w:numPr>
    </w:pPr>
  </w:style>
  <w:style w:type="table" w:styleId="Reetkatablice">
    <w:name w:val="Table Grid"/>
    <w:basedOn w:val="Obinatablica"/>
    <w:uiPriority w:val="59"/>
    <w:rsid w:val="00081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staknuto">
    <w:name w:val="Emphasis"/>
    <w:qFormat/>
    <w:rsid w:val="003A7A12"/>
    <w:rPr>
      <w:i/>
      <w:iCs/>
    </w:rPr>
  </w:style>
  <w:style w:type="character" w:styleId="Referencakomentara">
    <w:name w:val="annotation reference"/>
    <w:rsid w:val="003E64A2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E64A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3E64A2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E64A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64A2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01ACE-F2CA-455F-A353-987CC6CDA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80E832-027E-4DF7-89F6-42094BEE7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37EAB-01AE-4248-A55E-36DE19B6AA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4839C4-BEA0-4410-9E71-364D57A80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Gorišek</dc:creator>
  <cp:lastModifiedBy>Igor Rizmanovski</cp:lastModifiedBy>
  <cp:revision>2</cp:revision>
  <cp:lastPrinted>2020-04-20T07:54:00Z</cp:lastPrinted>
  <dcterms:created xsi:type="dcterms:W3CDTF">2020-04-20T09:06:00Z</dcterms:created>
  <dcterms:modified xsi:type="dcterms:W3CDTF">2020-04-20T09:06:00Z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